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41B46502" w14:textId="77777777" w:rsidR="003D09C5" w:rsidRPr="0069107C" w:rsidRDefault="000C5C0B" w:rsidP="000C5C0B">
      <w:pPr>
        <w:shd w:val="clear" w:color="auto" w:fill="FFFF0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="003D09C5" w:rsidRPr="0069107C">
        <w:rPr>
          <w:color w:val="333333"/>
          <w:sz w:val="28"/>
          <w:szCs w:val="28"/>
        </w:rPr>
        <w:t xml:space="preserve">Многие дети с ограниченными возможностями здоровья обучаются совместно со здоровыми сверстниками. </w:t>
      </w:r>
      <w:r>
        <w:rPr>
          <w:color w:val="333333"/>
          <w:sz w:val="28"/>
          <w:szCs w:val="28"/>
        </w:rPr>
        <w:t xml:space="preserve">     </w:t>
      </w:r>
      <w:r w:rsidR="003D09C5" w:rsidRPr="000C5C0B">
        <w:rPr>
          <w:b/>
          <w:i/>
          <w:color w:val="333333"/>
          <w:sz w:val="28"/>
          <w:szCs w:val="28"/>
        </w:rPr>
        <w:t>Это инклюзивное обучение.</w:t>
      </w:r>
    </w:p>
    <w:p w14:paraId="4093C702" w14:textId="77777777" w:rsidR="000C5C0B" w:rsidRDefault="003D09C5" w:rsidP="003D09C5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69107C">
        <w:rPr>
          <w:color w:val="333333"/>
          <w:sz w:val="28"/>
          <w:szCs w:val="28"/>
        </w:rPr>
        <w:t xml:space="preserve">Перед учителем встает вопрос: </w:t>
      </w:r>
    </w:p>
    <w:p w14:paraId="00466F66" w14:textId="77777777" w:rsidR="003D09C5" w:rsidRDefault="003D09C5" w:rsidP="003D09C5">
      <w:pPr>
        <w:shd w:val="clear" w:color="auto" w:fill="FFFF00"/>
        <w:jc w:val="center"/>
        <w:textAlignment w:val="baseline"/>
        <w:rPr>
          <w:b/>
          <w:i/>
          <w:color w:val="333333"/>
          <w:sz w:val="28"/>
          <w:szCs w:val="28"/>
        </w:rPr>
      </w:pPr>
      <w:r w:rsidRPr="000C5C0B">
        <w:rPr>
          <w:b/>
          <w:i/>
          <w:color w:val="333333"/>
          <w:sz w:val="28"/>
          <w:szCs w:val="28"/>
        </w:rPr>
        <w:t>«Как обучать особенного ребенка?».</w:t>
      </w:r>
    </w:p>
    <w:p w14:paraId="292C3D1A" w14:textId="77777777" w:rsidR="000C5C0B" w:rsidRPr="000C5C0B" w:rsidRDefault="000C5C0B" w:rsidP="003D09C5">
      <w:pPr>
        <w:shd w:val="clear" w:color="auto" w:fill="FFFF00"/>
        <w:jc w:val="center"/>
        <w:textAlignment w:val="baseline"/>
        <w:rPr>
          <w:b/>
          <w:i/>
          <w:color w:val="333333"/>
          <w:sz w:val="28"/>
          <w:szCs w:val="28"/>
        </w:rPr>
      </w:pPr>
    </w:p>
    <w:p w14:paraId="2130C5E5" w14:textId="77777777" w:rsidR="003D09C5" w:rsidRDefault="003D09C5" w:rsidP="003D09C5">
      <w:pPr>
        <w:shd w:val="clear" w:color="auto" w:fill="FFFF00"/>
        <w:textAlignment w:val="baseline"/>
        <w:rPr>
          <w:b/>
          <w:bCs/>
          <w:color w:val="333333"/>
          <w:sz w:val="28"/>
          <w:szCs w:val="28"/>
        </w:rPr>
      </w:pPr>
      <w:r w:rsidRPr="003D09C5">
        <w:rPr>
          <w:rFonts w:ascii="inherit" w:hAnsi="inherit" w:cs="Arial"/>
          <w:b/>
          <w:bCs/>
          <w:color w:val="333333"/>
          <w:sz w:val="37"/>
        </w:rPr>
        <w:t xml:space="preserve"> </w:t>
      </w:r>
      <w:r>
        <w:rPr>
          <w:rFonts w:ascii="inherit" w:hAnsi="inherit" w:cs="Arial"/>
          <w:b/>
          <w:bCs/>
          <w:color w:val="333333"/>
          <w:sz w:val="37"/>
        </w:rPr>
        <w:t xml:space="preserve">    </w:t>
      </w:r>
      <w:r w:rsidRPr="003D09C5">
        <w:rPr>
          <w:b/>
          <w:bCs/>
          <w:color w:val="333333"/>
          <w:sz w:val="28"/>
          <w:szCs w:val="28"/>
        </w:rPr>
        <w:t>С чего необходимо начать?</w:t>
      </w:r>
    </w:p>
    <w:p w14:paraId="6724B3F0" w14:textId="77777777" w:rsidR="000C5C0B" w:rsidRPr="003D09C5" w:rsidRDefault="000C5C0B" w:rsidP="003D09C5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0617DE8D" w14:textId="77777777" w:rsidR="003D09C5" w:rsidRDefault="003D09C5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1.</w:t>
      </w:r>
      <w:r w:rsidRPr="000C5C0B">
        <w:rPr>
          <w:i/>
          <w:color w:val="333333"/>
          <w:sz w:val="28"/>
          <w:szCs w:val="28"/>
        </w:rPr>
        <w:t>Беседа с родителями ребенка.</w:t>
      </w:r>
      <w:r w:rsidRPr="00AE6549">
        <w:rPr>
          <w:color w:val="333333"/>
          <w:sz w:val="28"/>
          <w:szCs w:val="28"/>
        </w:rPr>
        <w:t xml:space="preserve"> Необходимо получить как можно более полную информацию о ребенке (особенности характера, поведения, привычки и т.п.).</w:t>
      </w:r>
    </w:p>
    <w:p w14:paraId="5CC16AF6" w14:textId="77777777" w:rsidR="000C5C0B" w:rsidRP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033151DD" w14:textId="77777777" w:rsidR="003D09C5" w:rsidRDefault="003D09C5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2.</w:t>
      </w:r>
      <w:r w:rsidRPr="000C5C0B">
        <w:rPr>
          <w:i/>
          <w:color w:val="333333"/>
          <w:sz w:val="28"/>
          <w:szCs w:val="28"/>
        </w:rPr>
        <w:t>Консультация специалистов</w:t>
      </w:r>
      <w:r w:rsidRPr="00AE6549">
        <w:rPr>
          <w:color w:val="333333"/>
          <w:sz w:val="28"/>
          <w:szCs w:val="28"/>
        </w:rPr>
        <w:t>: врача-специалиста, у которого наблюдается ребенок (для правильной организации учебного процесса, обеспечивающей охрану здоровья ребенка); учителя-дефектолога (методические рекомендации); психолога; логопеда.</w:t>
      </w:r>
    </w:p>
    <w:p w14:paraId="161E2D61" w14:textId="77777777" w:rsidR="000C5C0B" w:rsidRP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1EBFAE85" w14:textId="77777777" w:rsidR="0069107C" w:rsidRDefault="0069107C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3.</w:t>
      </w:r>
      <w:r w:rsidRPr="000C5C0B">
        <w:rPr>
          <w:i/>
          <w:color w:val="333333"/>
          <w:sz w:val="28"/>
          <w:szCs w:val="28"/>
        </w:rPr>
        <w:t>Планирование совместной работы специалистов (учитель, психолог, логопед):</w:t>
      </w:r>
      <w:r w:rsidRPr="00AE6549">
        <w:rPr>
          <w:color w:val="333333"/>
          <w:sz w:val="28"/>
          <w:szCs w:val="28"/>
        </w:rPr>
        <w:t xml:space="preserve"> составление</w:t>
      </w:r>
      <w:r w:rsidR="006161C2" w:rsidRPr="00AE6549">
        <w:rPr>
          <w:color w:val="333333"/>
          <w:sz w:val="28"/>
          <w:szCs w:val="28"/>
        </w:rPr>
        <w:t xml:space="preserve"> </w:t>
      </w:r>
      <w:r w:rsidRPr="00AE6549">
        <w:rPr>
          <w:color w:val="333333"/>
          <w:sz w:val="28"/>
          <w:szCs w:val="28"/>
        </w:rPr>
        <w:t>индивидуального плана сопровождения.</w:t>
      </w:r>
    </w:p>
    <w:p w14:paraId="3A96EB59" w14:textId="77777777" w:rsidR="000C5C0B" w:rsidRP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4ACF96AA" w14:textId="77777777" w:rsidR="000C5C0B" w:rsidRDefault="0069107C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4.</w:t>
      </w:r>
      <w:r w:rsidR="000C5C0B" w:rsidRPr="000C5C0B">
        <w:rPr>
          <w:i/>
          <w:color w:val="333333"/>
          <w:sz w:val="28"/>
          <w:szCs w:val="28"/>
        </w:rPr>
        <w:t xml:space="preserve">Знакомство  с </w:t>
      </w:r>
      <w:r w:rsidR="006161C2" w:rsidRPr="000C5C0B">
        <w:rPr>
          <w:i/>
          <w:color w:val="333333"/>
          <w:sz w:val="28"/>
          <w:szCs w:val="28"/>
        </w:rPr>
        <w:t>программой,</w:t>
      </w:r>
    </w:p>
    <w:p w14:paraId="18D3CFBA" w14:textId="77777777" w:rsidR="0069107C" w:rsidRDefault="0069107C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рекомендованной ребенку психолого-медико-педагогической комиссией.</w:t>
      </w:r>
    </w:p>
    <w:p w14:paraId="10D4CF7D" w14:textId="77777777" w:rsidR="000C5C0B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4F28BBBC" w14:textId="77777777" w:rsidR="000C5C0B" w:rsidRPr="00AE6549" w:rsidRDefault="000C5C0B" w:rsidP="0069107C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68B70684" w14:textId="77777777" w:rsidR="0069107C" w:rsidRDefault="0069107C" w:rsidP="0069107C">
      <w:pPr>
        <w:shd w:val="clear" w:color="auto" w:fill="FFFF00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5.</w:t>
      </w:r>
      <w:r w:rsidRPr="000C5C0B">
        <w:rPr>
          <w:i/>
          <w:color w:val="333333"/>
          <w:sz w:val="28"/>
          <w:szCs w:val="28"/>
        </w:rPr>
        <w:t xml:space="preserve">Подготовка </w:t>
      </w:r>
      <w:r w:rsidRPr="00AE6549">
        <w:rPr>
          <w:color w:val="333333"/>
          <w:sz w:val="28"/>
          <w:szCs w:val="28"/>
        </w:rPr>
        <w:t>детей и родителей класса к принятию нового ученика.</w:t>
      </w:r>
    </w:p>
    <w:p w14:paraId="5081F362" w14:textId="77777777" w:rsidR="000C5C0B" w:rsidRPr="00AE6549" w:rsidRDefault="000C5C0B" w:rsidP="0069107C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2462D2FD" w14:textId="77777777" w:rsidR="0069107C" w:rsidRDefault="0069107C" w:rsidP="0069107C">
      <w:pPr>
        <w:shd w:val="clear" w:color="auto" w:fill="FFFF00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6.</w:t>
      </w:r>
      <w:r w:rsidRPr="000C5C0B">
        <w:rPr>
          <w:i/>
          <w:color w:val="333333"/>
          <w:sz w:val="28"/>
          <w:szCs w:val="28"/>
        </w:rPr>
        <w:t>Заполнение маршрутного листа,</w:t>
      </w:r>
      <w:r w:rsidRPr="00AE6549">
        <w:rPr>
          <w:color w:val="333333"/>
          <w:sz w:val="28"/>
          <w:szCs w:val="28"/>
        </w:rPr>
        <w:t xml:space="preserve"> с учетом индивидуальных особенностей ребенка.</w:t>
      </w:r>
    </w:p>
    <w:p w14:paraId="7E450C52" w14:textId="77777777" w:rsidR="000C5C0B" w:rsidRPr="00AE6549" w:rsidRDefault="000C5C0B" w:rsidP="0069107C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39F6B2E1" w14:textId="77777777" w:rsidR="0069107C" w:rsidRDefault="0069107C" w:rsidP="0069107C">
      <w:pPr>
        <w:shd w:val="clear" w:color="auto" w:fill="FFFF00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7</w:t>
      </w:r>
      <w:r w:rsidRPr="000C5C0B">
        <w:rPr>
          <w:i/>
          <w:color w:val="333333"/>
          <w:sz w:val="28"/>
          <w:szCs w:val="28"/>
        </w:rPr>
        <w:t>.Составление</w:t>
      </w:r>
      <w:r w:rsidRPr="00AE6549">
        <w:rPr>
          <w:color w:val="333333"/>
          <w:sz w:val="28"/>
          <w:szCs w:val="28"/>
        </w:rPr>
        <w:t xml:space="preserve"> индивидуальной программы развития на ребенка с ОВЗ.</w:t>
      </w:r>
    </w:p>
    <w:p w14:paraId="48393CC7" w14:textId="77777777" w:rsidR="000C5C0B" w:rsidRPr="00AE6549" w:rsidRDefault="000C5C0B" w:rsidP="0069107C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56DD6C5E" w14:textId="77777777" w:rsidR="00AE6549" w:rsidRDefault="0069107C" w:rsidP="00AE6549">
      <w:pPr>
        <w:shd w:val="clear" w:color="auto" w:fill="FFFF00"/>
        <w:textAlignment w:val="baseline"/>
        <w:rPr>
          <w:color w:val="333333"/>
          <w:sz w:val="28"/>
          <w:szCs w:val="28"/>
        </w:rPr>
      </w:pPr>
      <w:r w:rsidRPr="00AE6549">
        <w:rPr>
          <w:color w:val="333333"/>
          <w:sz w:val="28"/>
          <w:szCs w:val="28"/>
        </w:rPr>
        <w:t>8.</w:t>
      </w:r>
      <w:r w:rsidRPr="000C5C0B">
        <w:rPr>
          <w:i/>
          <w:color w:val="333333"/>
          <w:sz w:val="28"/>
          <w:szCs w:val="28"/>
        </w:rPr>
        <w:t>Изучение</w:t>
      </w:r>
      <w:r w:rsidRPr="00AE6549">
        <w:rPr>
          <w:color w:val="333333"/>
          <w:sz w:val="28"/>
          <w:szCs w:val="28"/>
        </w:rPr>
        <w:t xml:space="preserve"> нормативно – правовой базы по обучению детей с ОВЗ.</w:t>
      </w:r>
    </w:p>
    <w:p w14:paraId="07933655" w14:textId="77777777" w:rsidR="000C5C0B" w:rsidRDefault="000C5C0B" w:rsidP="00AE6549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359808BC" w14:textId="77777777" w:rsidR="00AE6549" w:rsidRDefault="000C5C0B" w:rsidP="00AE6549">
      <w:pPr>
        <w:shd w:val="clear" w:color="auto" w:fill="FFFF00"/>
        <w:textAlignment w:val="baseline"/>
        <w:rPr>
          <w:b/>
          <w:bCs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</w:t>
      </w:r>
      <w:r w:rsidR="00AE6549">
        <w:rPr>
          <w:color w:val="333333"/>
          <w:sz w:val="28"/>
          <w:szCs w:val="28"/>
        </w:rPr>
        <w:t xml:space="preserve"> </w:t>
      </w:r>
      <w:r w:rsidR="00AE6549" w:rsidRPr="006161C2">
        <w:rPr>
          <w:b/>
          <w:bCs/>
          <w:color w:val="333333"/>
          <w:sz w:val="28"/>
          <w:szCs w:val="28"/>
        </w:rPr>
        <w:t>Общие рекомендации</w:t>
      </w:r>
    </w:p>
    <w:p w14:paraId="2493F46F" w14:textId="77777777" w:rsidR="000C5C0B" w:rsidRDefault="000C5C0B" w:rsidP="00AE6549">
      <w:pPr>
        <w:shd w:val="clear" w:color="auto" w:fill="FFFF00"/>
        <w:textAlignment w:val="baseline"/>
        <w:rPr>
          <w:b/>
          <w:bCs/>
          <w:color w:val="333333"/>
          <w:sz w:val="28"/>
          <w:szCs w:val="28"/>
        </w:rPr>
      </w:pPr>
    </w:p>
    <w:p w14:paraId="5B14FB86" w14:textId="77777777" w:rsidR="000C5C0B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0C5C0B">
        <w:rPr>
          <w:bCs/>
          <w:color w:val="333333"/>
          <w:sz w:val="28"/>
          <w:szCs w:val="28"/>
        </w:rPr>
        <w:t>1.</w:t>
      </w:r>
      <w:r w:rsidR="00AE6549" w:rsidRPr="009E03A1">
        <w:rPr>
          <w:color w:val="333333"/>
          <w:sz w:val="28"/>
          <w:szCs w:val="28"/>
        </w:rPr>
        <w:t>Все приемы и методы должны соответствовать возможностям детей с ОВЗ и их особенностям.</w:t>
      </w:r>
    </w:p>
    <w:p w14:paraId="4F021C2B" w14:textId="77777777" w:rsidR="00AE6549" w:rsidRDefault="00AE6549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9E03A1">
        <w:rPr>
          <w:color w:val="333333"/>
          <w:sz w:val="28"/>
          <w:szCs w:val="28"/>
        </w:rPr>
        <w:t>Дети должны испытывать чувство удовлетворённости и чувство уверенности в своих силах.</w:t>
      </w:r>
    </w:p>
    <w:p w14:paraId="1EFF8B52" w14:textId="77777777" w:rsidR="000C5C0B" w:rsidRPr="009E03A1" w:rsidRDefault="000C5C0B" w:rsidP="000C5C0B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4C907944" w14:textId="77777777" w:rsid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="00AE6549" w:rsidRPr="009E03A1">
        <w:rPr>
          <w:color w:val="333333"/>
          <w:sz w:val="28"/>
          <w:szCs w:val="28"/>
        </w:rPr>
        <w:t>Необходимо осуществлять индивидуальный подход к каждому как на уроках общеобразовательного цикла, так и во время занятий со специалистами.</w:t>
      </w:r>
    </w:p>
    <w:p w14:paraId="5D89138C" w14:textId="77777777" w:rsidR="000C5C0B" w:rsidRPr="009E03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6EBFC6A3" w14:textId="77777777" w:rsid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="00AE6549" w:rsidRPr="009E03A1">
        <w:rPr>
          <w:color w:val="333333"/>
          <w:sz w:val="28"/>
          <w:szCs w:val="28"/>
        </w:rPr>
        <w:t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</w:t>
      </w:r>
    </w:p>
    <w:p w14:paraId="4E3440D1" w14:textId="77777777" w:rsidR="000C5C0B" w:rsidRPr="009E03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45A77774" w14:textId="77777777" w:rsid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 w:rsidR="00AE6549" w:rsidRPr="009E03A1">
        <w:rPr>
          <w:color w:val="333333"/>
          <w:sz w:val="28"/>
          <w:szCs w:val="28"/>
        </w:rPr>
        <w:t>Необходима тщательная подготовка перед каждым уровнем. Важна не скорость и количество сделанного, а тщательность и правильность выполнения самых простых заданий.</w:t>
      </w:r>
    </w:p>
    <w:p w14:paraId="449E7BB3" w14:textId="77777777" w:rsidR="000C5C0B" w:rsidRPr="009E03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0EFC64B6" w14:textId="77777777" w:rsid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 w:rsidR="00AE6549" w:rsidRPr="009E03A1">
        <w:rPr>
          <w:color w:val="333333"/>
          <w:sz w:val="28"/>
          <w:szCs w:val="28"/>
        </w:rPr>
        <w:t>Учитель не должен забывать об особенностях развития детей, давать кратковременную возможность для отдыха с целью предупреждения переутомления, проводить равномерные включения в урок динамических пауз (через 10 минут).</w:t>
      </w:r>
    </w:p>
    <w:p w14:paraId="03B05610" w14:textId="77777777" w:rsidR="000C5C0B" w:rsidRPr="009E03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1EE26347" w14:textId="77777777" w:rsid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="00AE6549" w:rsidRPr="009E03A1">
        <w:rPr>
          <w:color w:val="333333"/>
          <w:sz w:val="28"/>
          <w:szCs w:val="28"/>
        </w:rPr>
        <w:t>Не нужно давать на уроке более двух новых понятий. В работе стараться активизировать не столько механическую, сколько смысловую память. Необходимо использовать похвалу, соревнования, жетоны, фишки, наклейки и др.</w:t>
      </w:r>
    </w:p>
    <w:p w14:paraId="6E076EDC" w14:textId="77777777" w:rsidR="000C5C0B" w:rsidRPr="009E03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2E34E67C" w14:textId="77777777" w:rsid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</w:t>
      </w:r>
      <w:r w:rsidR="00AE6549" w:rsidRPr="009E03A1">
        <w:rPr>
          <w:color w:val="333333"/>
          <w:sz w:val="28"/>
          <w:szCs w:val="28"/>
        </w:rPr>
        <w:t>Создавать максимально спокойную обстановку на уроке или занятии, поддерживать атмосферу доброжелательности.</w:t>
      </w:r>
    </w:p>
    <w:p w14:paraId="3E7AE090" w14:textId="77777777" w:rsidR="000C5C0B" w:rsidRPr="009E03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0B05D307" w14:textId="77777777" w:rsidR="00AE6549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</w:t>
      </w:r>
      <w:r w:rsidR="00AE6549" w:rsidRPr="009E03A1">
        <w:rPr>
          <w:color w:val="333333"/>
          <w:sz w:val="28"/>
          <w:szCs w:val="28"/>
        </w:rPr>
        <w:t>Темп подачи учебного материала должен быть спокойным, ровным, медленным, с многократным повтором основных моментов.</w:t>
      </w:r>
    </w:p>
    <w:p w14:paraId="797D576E" w14:textId="77777777" w:rsidR="000C5C0B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58901763" w14:textId="77777777" w:rsidR="000C5C0B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2ADE17B1" w14:textId="77777777" w:rsidR="000C5C0B" w:rsidRPr="009E03A1" w:rsidRDefault="000C5C0B" w:rsidP="000C5C0B">
      <w:pPr>
        <w:shd w:val="clear" w:color="auto" w:fill="FFFF00"/>
        <w:textAlignment w:val="baseline"/>
        <w:rPr>
          <w:color w:val="333333"/>
          <w:sz w:val="28"/>
          <w:szCs w:val="28"/>
        </w:rPr>
      </w:pPr>
    </w:p>
    <w:p w14:paraId="253FBC44" w14:textId="77777777" w:rsidR="00AE6549" w:rsidRDefault="00503C0E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6BD5E51E" wp14:editId="07C3B19A">
            <wp:simplePos x="0" y="0"/>
            <wp:positionH relativeFrom="column">
              <wp:posOffset>-1874520</wp:posOffset>
            </wp:positionH>
            <wp:positionV relativeFrom="paragraph">
              <wp:posOffset>-7665720</wp:posOffset>
            </wp:positionV>
            <wp:extent cx="19154775" cy="14763750"/>
            <wp:effectExtent l="19050" t="0" r="9525" b="0"/>
            <wp:wrapNone/>
            <wp:docPr id="3" name="Рисунок 16" descr="D:\Windows\Рабочий стол\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Windows\Рабочий стол\ш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4775" cy="147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0B">
        <w:rPr>
          <w:color w:val="333333"/>
          <w:sz w:val="28"/>
          <w:szCs w:val="28"/>
        </w:rPr>
        <w:t>9.</w:t>
      </w:r>
      <w:r w:rsidR="00AE6549" w:rsidRPr="00F031A1">
        <w:rPr>
          <w:color w:val="333333"/>
          <w:sz w:val="28"/>
          <w:szCs w:val="28"/>
        </w:rPr>
        <w:t>Педагогам необходимо постоянно поддерживать уверенность ребенка с ОВЗ в 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</w:t>
      </w:r>
    </w:p>
    <w:p w14:paraId="192643D0" w14:textId="77777777" w:rsidR="000C5C0B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6C04447F" w14:textId="77777777" w:rsidR="006161C2" w:rsidRDefault="00AE6549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 w:rsidRPr="00AE6549">
        <w:rPr>
          <w:bCs/>
          <w:color w:val="333333"/>
          <w:sz w:val="28"/>
          <w:szCs w:val="28"/>
        </w:rPr>
        <w:t>10.</w:t>
      </w:r>
      <w:r w:rsidR="006161C2" w:rsidRPr="00F031A1">
        <w:rPr>
          <w:color w:val="333333"/>
          <w:sz w:val="28"/>
          <w:szCs w:val="28"/>
        </w:rPr>
        <w:t>Не нужно требовать немедленного включения в работу. На каждом уроке обязательно вводить организационный момент, т.к. данная категория школьников с трудом переключается с предыдущей деятельности.</w:t>
      </w:r>
    </w:p>
    <w:p w14:paraId="7AC4B657" w14:textId="77777777" w:rsidR="000C5C0B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679431B2" w14:textId="77777777" w:rsidR="006161C2" w:rsidRDefault="00AE6549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11.</w:t>
      </w:r>
      <w:r w:rsidR="006161C2" w:rsidRPr="00F031A1">
        <w:rPr>
          <w:color w:val="333333"/>
          <w:sz w:val="28"/>
          <w:szCs w:val="28"/>
        </w:rPr>
        <w:t>Не нужно ставить ребёнка в ситуацию неожиданного вопроса и быстрого ответа, обязательно дать некоторое время для обдумывания.</w:t>
      </w:r>
    </w:p>
    <w:p w14:paraId="3B4370E0" w14:textId="77777777" w:rsidR="000C5C0B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254E1AD7" w14:textId="77777777" w:rsidR="006161C2" w:rsidRDefault="00AE6549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12.</w:t>
      </w:r>
      <w:r w:rsidR="006161C2" w:rsidRPr="00F031A1">
        <w:rPr>
          <w:color w:val="333333"/>
          <w:sz w:val="28"/>
          <w:szCs w:val="28"/>
        </w:rPr>
        <w:t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</w:t>
      </w:r>
    </w:p>
    <w:p w14:paraId="40687F4D" w14:textId="77777777" w:rsidR="000C5C0B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03E8749C" w14:textId="77777777" w:rsidR="006161C2" w:rsidRDefault="00AE6549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13.</w:t>
      </w:r>
      <w:r w:rsidR="006161C2" w:rsidRPr="00F031A1">
        <w:rPr>
          <w:color w:val="333333"/>
          <w:sz w:val="28"/>
          <w:szCs w:val="28"/>
        </w:rPr>
        <w:t>Не требовать от ребёнка сразу исправить ошибку, лучше попросить ответить его через некоторое время.</w:t>
      </w:r>
    </w:p>
    <w:p w14:paraId="07CE2AAA" w14:textId="77777777" w:rsidR="000C5C0B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0B4772C2" w14:textId="77777777" w:rsidR="006161C2" w:rsidRDefault="00AE6549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14.</w:t>
      </w:r>
      <w:r w:rsidR="006161C2" w:rsidRPr="00F031A1">
        <w:rPr>
          <w:color w:val="333333"/>
          <w:sz w:val="28"/>
          <w:szCs w:val="28"/>
        </w:rPr>
        <w:t xml:space="preserve">В момент выполнения задания недопустимо отвлекать учащегося на какие-либо дополнения, уточнения, </w:t>
      </w:r>
      <w:r w:rsidR="006161C2" w:rsidRPr="00F031A1">
        <w:rPr>
          <w:color w:val="333333"/>
          <w:sz w:val="28"/>
          <w:szCs w:val="28"/>
        </w:rPr>
        <w:t>инструкции, т.к. процесс переключения очень снижен.</w:t>
      </w:r>
    </w:p>
    <w:p w14:paraId="4F0A3C64" w14:textId="77777777" w:rsidR="000C5C0B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56BB9FD8" w14:textId="77777777" w:rsidR="006161C2" w:rsidRDefault="00AE6549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15.</w:t>
      </w:r>
      <w:r w:rsidR="006161C2" w:rsidRPr="00F031A1">
        <w:rPr>
          <w:color w:val="333333"/>
          <w:sz w:val="28"/>
          <w:szCs w:val="28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14:paraId="76F0014D" w14:textId="77777777" w:rsidR="000C5C0B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706ECD06" w14:textId="77777777" w:rsidR="006161C2" w:rsidRPr="00F031A1" w:rsidRDefault="000C5C0B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16.</w:t>
      </w:r>
      <w:r w:rsidR="006161C2" w:rsidRPr="00F031A1">
        <w:rPr>
          <w:color w:val="333333"/>
          <w:sz w:val="28"/>
          <w:szCs w:val="28"/>
        </w:rPr>
        <w:t>Активизировать работу всех анализаторов (двигательного, зрительного, слухового, кинестетического). Дети должны слушать, смотреть, проговаривать.</w:t>
      </w:r>
    </w:p>
    <w:p w14:paraId="65BC484D" w14:textId="77777777" w:rsidR="003D09C5" w:rsidRDefault="003D09C5" w:rsidP="000C5C0B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032EAC2F" w14:textId="77777777" w:rsidR="00AE6549" w:rsidRPr="003D09C5" w:rsidRDefault="00AE6549" w:rsidP="006161C2">
      <w:pPr>
        <w:shd w:val="clear" w:color="auto" w:fill="FFFF00"/>
        <w:jc w:val="center"/>
        <w:textAlignment w:val="baseline"/>
        <w:rPr>
          <w:color w:val="333333"/>
          <w:sz w:val="28"/>
          <w:szCs w:val="28"/>
        </w:rPr>
      </w:pPr>
    </w:p>
    <w:p w14:paraId="3090445E" w14:textId="77777777" w:rsidR="00DA46F8" w:rsidRPr="0032559B" w:rsidRDefault="00DA46F8" w:rsidP="003D09C5">
      <w:pPr>
        <w:jc w:val="both"/>
        <w:rPr>
          <w:sz w:val="28"/>
        </w:rPr>
      </w:pPr>
    </w:p>
    <w:p w14:paraId="299B93F5" w14:textId="77777777" w:rsidR="00DA46F8" w:rsidRPr="0032559B" w:rsidRDefault="00DA46F8" w:rsidP="00DA46F8">
      <w:pPr>
        <w:ind w:firstLine="360"/>
        <w:jc w:val="both"/>
        <w:rPr>
          <w:sz w:val="28"/>
        </w:rPr>
      </w:pPr>
    </w:p>
    <w:p w14:paraId="5087E543" w14:textId="77777777" w:rsidR="00DA46F8" w:rsidRDefault="00DA46F8" w:rsidP="00DA46F8">
      <w:pPr>
        <w:jc w:val="both"/>
      </w:pPr>
    </w:p>
    <w:p w14:paraId="08730B38" w14:textId="77777777" w:rsidR="00DA46F8" w:rsidRDefault="00DA46F8" w:rsidP="00DA46F8">
      <w:pPr>
        <w:ind w:firstLine="360"/>
        <w:jc w:val="both"/>
      </w:pPr>
    </w:p>
    <w:p w14:paraId="40820895" w14:textId="77777777" w:rsidR="00DA46F8" w:rsidRDefault="00DA46F8" w:rsidP="00DA46F8">
      <w:pPr>
        <w:ind w:firstLine="360"/>
        <w:jc w:val="both"/>
      </w:pPr>
    </w:p>
    <w:p w14:paraId="57902088" w14:textId="77777777" w:rsidR="00DA46F8" w:rsidRDefault="00DA46F8" w:rsidP="00DA46F8">
      <w:pPr>
        <w:ind w:right="-341"/>
      </w:pPr>
    </w:p>
    <w:p w14:paraId="4F3CEA88" w14:textId="77777777" w:rsidR="00DA46F8" w:rsidRDefault="00DA46F8" w:rsidP="00DA46F8">
      <w:pPr>
        <w:ind w:right="-341"/>
      </w:pPr>
    </w:p>
    <w:p w14:paraId="6EFE372C" w14:textId="77777777" w:rsidR="00DA46F8" w:rsidRDefault="00DA46F8" w:rsidP="00DA46F8">
      <w:pPr>
        <w:ind w:right="-341"/>
      </w:pPr>
    </w:p>
    <w:tbl>
      <w:tblPr>
        <w:tblpPr w:leftFromText="180" w:rightFromText="180" w:vertAnchor="text" w:horzAnchor="page" w:tblpX="11578" w:tblpY="1205"/>
        <w:tblW w:w="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000" w:firstRow="0" w:lastRow="0" w:firstColumn="0" w:lastColumn="0" w:noHBand="0" w:noVBand="0"/>
      </w:tblPr>
      <w:tblGrid>
        <w:gridCol w:w="4952"/>
      </w:tblGrid>
      <w:tr w:rsidR="00D929FD" w14:paraId="18F43ECA" w14:textId="77777777" w:rsidTr="000C5C0B">
        <w:trPr>
          <w:trHeight w:val="8450"/>
        </w:trPr>
        <w:tc>
          <w:tcPr>
            <w:tcW w:w="4952" w:type="dxa"/>
            <w:shd w:val="clear" w:color="auto" w:fill="92D050"/>
          </w:tcPr>
          <w:p w14:paraId="29979609" w14:textId="77777777" w:rsidR="00D929FD" w:rsidRDefault="00D929FD" w:rsidP="000C5C0B">
            <w:pPr>
              <w:jc w:val="center"/>
              <w:rPr>
                <w:b/>
                <w:sz w:val="18"/>
                <w:szCs w:val="18"/>
              </w:rPr>
            </w:pPr>
          </w:p>
          <w:p w14:paraId="3763A545" w14:textId="77777777" w:rsidR="00D929FD" w:rsidRPr="000C207F" w:rsidRDefault="00D929FD" w:rsidP="000C5C0B">
            <w:pPr>
              <w:jc w:val="center"/>
              <w:rPr>
                <w:b/>
              </w:rPr>
            </w:pPr>
            <w:r w:rsidRPr="00185CFA">
              <w:rPr>
                <w:b/>
                <w:i/>
                <w:sz w:val="18"/>
                <w:szCs w:val="18"/>
              </w:rPr>
              <w:t xml:space="preserve">МАОУ </w:t>
            </w:r>
            <w:r w:rsidR="002635E2">
              <w:rPr>
                <w:b/>
                <w:i/>
                <w:sz w:val="18"/>
                <w:szCs w:val="18"/>
              </w:rPr>
              <w:t>СОШ №48 города Тюмени</w:t>
            </w:r>
          </w:p>
          <w:p w14:paraId="04C82548" w14:textId="77777777" w:rsidR="00D929FD" w:rsidRPr="000C207F" w:rsidRDefault="00D929FD" w:rsidP="000C5C0B">
            <w:pPr>
              <w:ind w:left="180" w:hanging="180"/>
              <w:jc w:val="center"/>
              <w:rPr>
                <w:b/>
              </w:rPr>
            </w:pPr>
          </w:p>
          <w:p w14:paraId="0D4AED23" w14:textId="77777777" w:rsidR="00D929FD" w:rsidRPr="009F58E8" w:rsidRDefault="00D929FD" w:rsidP="000C5C0B">
            <w:pPr>
              <w:ind w:left="360" w:hanging="360"/>
              <w:jc w:val="center"/>
              <w:rPr>
                <w:b/>
              </w:rPr>
            </w:pPr>
          </w:p>
          <w:p w14:paraId="0E78111D" w14:textId="77777777" w:rsidR="00D929FD" w:rsidRDefault="00D929FD" w:rsidP="000C5C0B">
            <w:pPr>
              <w:ind w:left="180"/>
              <w:jc w:val="right"/>
              <w:rPr>
                <w:b/>
                <w:color w:val="000000"/>
                <w:szCs w:val="19"/>
              </w:rPr>
            </w:pPr>
          </w:p>
          <w:p w14:paraId="2F353E42" w14:textId="77777777" w:rsidR="00D929FD" w:rsidRPr="00503C0E" w:rsidRDefault="002635E2" w:rsidP="000C5C0B">
            <w:pPr>
              <w:shd w:val="clear" w:color="auto" w:fill="FFFF00"/>
              <w:jc w:val="center"/>
              <w:textAlignment w:val="baseline"/>
              <w:rPr>
                <w:color w:val="333333"/>
                <w:sz w:val="36"/>
                <w:szCs w:val="36"/>
              </w:rPr>
            </w:pPr>
            <w:r>
              <w:rPr>
                <w:b/>
                <w:bCs/>
                <w:color w:val="333333"/>
                <w:sz w:val="36"/>
                <w:szCs w:val="36"/>
              </w:rPr>
              <w:t>«Вместе к успеху: руководство для учителя ребенка с ОВЗ»</w:t>
            </w:r>
          </w:p>
          <w:p w14:paraId="28A230B6" w14:textId="77777777" w:rsidR="00D929FD" w:rsidRPr="00503C0E" w:rsidRDefault="00D929FD" w:rsidP="000C5C0B">
            <w:pPr>
              <w:ind w:left="180"/>
              <w:jc w:val="right"/>
              <w:rPr>
                <w:b/>
                <w:color w:val="000000"/>
                <w:sz w:val="36"/>
                <w:szCs w:val="36"/>
              </w:rPr>
            </w:pPr>
          </w:p>
          <w:p w14:paraId="71337B93" w14:textId="77777777" w:rsidR="0069107C" w:rsidRPr="00503C0E" w:rsidRDefault="0069107C" w:rsidP="000C5C0B">
            <w:pPr>
              <w:ind w:left="180"/>
              <w:jc w:val="right"/>
              <w:rPr>
                <w:b/>
                <w:i/>
                <w:color w:val="000000"/>
                <w:sz w:val="36"/>
                <w:szCs w:val="36"/>
              </w:rPr>
            </w:pPr>
          </w:p>
          <w:p w14:paraId="5F189EDA" w14:textId="77777777" w:rsidR="0069107C" w:rsidRDefault="0069107C" w:rsidP="000C5C0B">
            <w:pPr>
              <w:ind w:left="180"/>
              <w:jc w:val="right"/>
              <w:rPr>
                <w:b/>
                <w:i/>
                <w:color w:val="000000"/>
                <w:szCs w:val="19"/>
              </w:rPr>
            </w:pPr>
          </w:p>
          <w:p w14:paraId="4E92F320" w14:textId="77777777" w:rsidR="0069107C" w:rsidRDefault="0069107C" w:rsidP="000C5C0B">
            <w:pPr>
              <w:ind w:left="180"/>
              <w:jc w:val="right"/>
              <w:rPr>
                <w:b/>
                <w:i/>
                <w:color w:val="000000"/>
                <w:szCs w:val="19"/>
              </w:rPr>
            </w:pPr>
          </w:p>
          <w:p w14:paraId="7685FBF9" w14:textId="77777777" w:rsidR="0069107C" w:rsidRDefault="0069107C" w:rsidP="000C5C0B">
            <w:pPr>
              <w:ind w:left="180"/>
              <w:jc w:val="right"/>
              <w:rPr>
                <w:b/>
                <w:i/>
                <w:color w:val="000000"/>
                <w:szCs w:val="19"/>
              </w:rPr>
            </w:pPr>
          </w:p>
          <w:p w14:paraId="0D206823" w14:textId="77777777" w:rsidR="00D929FD" w:rsidRPr="00185CFA" w:rsidRDefault="00D929FD" w:rsidP="000C5C0B">
            <w:pPr>
              <w:ind w:left="180"/>
              <w:jc w:val="right"/>
              <w:rPr>
                <w:b/>
                <w:i/>
                <w:color w:val="000000"/>
                <w:szCs w:val="19"/>
              </w:rPr>
            </w:pPr>
            <w:r w:rsidRPr="00185CFA">
              <w:rPr>
                <w:b/>
                <w:i/>
                <w:color w:val="000000"/>
                <w:szCs w:val="19"/>
              </w:rPr>
              <w:t>Выполнил</w:t>
            </w:r>
            <w:r w:rsidR="00162D2F">
              <w:rPr>
                <w:b/>
                <w:i/>
                <w:color w:val="000000"/>
                <w:szCs w:val="19"/>
              </w:rPr>
              <w:t>а</w:t>
            </w:r>
            <w:r w:rsidRPr="00185CFA">
              <w:rPr>
                <w:b/>
                <w:i/>
                <w:color w:val="000000"/>
                <w:szCs w:val="19"/>
              </w:rPr>
              <w:t xml:space="preserve">:  </w:t>
            </w:r>
          </w:p>
          <w:p w14:paraId="2F47B0C0" w14:textId="77777777" w:rsidR="00D929FD" w:rsidRDefault="002635E2" w:rsidP="000C5C0B">
            <w:pPr>
              <w:ind w:left="180"/>
              <w:jc w:val="right"/>
              <w:rPr>
                <w:b/>
                <w:i/>
                <w:color w:val="000000"/>
                <w:szCs w:val="19"/>
              </w:rPr>
            </w:pPr>
            <w:r>
              <w:rPr>
                <w:b/>
                <w:i/>
                <w:color w:val="000000"/>
                <w:szCs w:val="19"/>
              </w:rPr>
              <w:t xml:space="preserve">Тьютор </w:t>
            </w:r>
          </w:p>
          <w:p w14:paraId="6C548BC4" w14:textId="77777777" w:rsidR="002635E2" w:rsidRPr="00185CFA" w:rsidRDefault="002635E2" w:rsidP="000C5C0B">
            <w:pPr>
              <w:ind w:left="180"/>
              <w:jc w:val="right"/>
              <w:rPr>
                <w:b/>
                <w:i/>
                <w:color w:val="000000"/>
                <w:szCs w:val="19"/>
              </w:rPr>
            </w:pPr>
            <w:proofErr w:type="spellStart"/>
            <w:r>
              <w:rPr>
                <w:b/>
                <w:i/>
                <w:color w:val="000000"/>
                <w:szCs w:val="19"/>
              </w:rPr>
              <w:t>Мачитова</w:t>
            </w:r>
            <w:proofErr w:type="spellEnd"/>
            <w:r>
              <w:rPr>
                <w:b/>
                <w:i/>
                <w:color w:val="000000"/>
                <w:szCs w:val="19"/>
              </w:rPr>
              <w:t xml:space="preserve"> Алина </w:t>
            </w:r>
            <w:proofErr w:type="spellStart"/>
            <w:r>
              <w:rPr>
                <w:b/>
                <w:i/>
                <w:color w:val="000000"/>
                <w:szCs w:val="19"/>
              </w:rPr>
              <w:t>камилвна</w:t>
            </w:r>
            <w:proofErr w:type="spellEnd"/>
          </w:p>
          <w:p w14:paraId="0282CC21" w14:textId="77777777" w:rsidR="00D929FD" w:rsidRDefault="00D929FD" w:rsidP="000C5C0B">
            <w:pPr>
              <w:pStyle w:val="3"/>
              <w:ind w:left="0" w:firstLine="0"/>
            </w:pPr>
          </w:p>
          <w:p w14:paraId="6EDDAD15" w14:textId="77777777" w:rsidR="002635E2" w:rsidRDefault="002635E2" w:rsidP="000C5C0B">
            <w:pPr>
              <w:pStyle w:val="3"/>
              <w:ind w:left="0" w:firstLine="0"/>
            </w:pPr>
          </w:p>
          <w:p w14:paraId="4945E715" w14:textId="77777777" w:rsidR="002635E2" w:rsidRDefault="002635E2" w:rsidP="000C5C0B">
            <w:pPr>
              <w:pStyle w:val="3"/>
              <w:ind w:left="0" w:firstLine="0"/>
            </w:pPr>
          </w:p>
          <w:p w14:paraId="19BEE321" w14:textId="77777777" w:rsidR="002635E2" w:rsidRDefault="002635E2" w:rsidP="000C5C0B">
            <w:pPr>
              <w:pStyle w:val="3"/>
              <w:ind w:left="0" w:firstLine="0"/>
            </w:pPr>
          </w:p>
          <w:p w14:paraId="4B1C1BF0" w14:textId="77777777" w:rsidR="002635E2" w:rsidRDefault="002635E2" w:rsidP="000C5C0B">
            <w:pPr>
              <w:pStyle w:val="3"/>
              <w:ind w:left="0" w:firstLine="0"/>
            </w:pPr>
          </w:p>
          <w:p w14:paraId="1068B3D0" w14:textId="77777777" w:rsidR="002635E2" w:rsidRPr="002635E2" w:rsidRDefault="002635E2" w:rsidP="000C5C0B">
            <w:pPr>
              <w:pStyle w:val="3"/>
              <w:ind w:left="0" w:firstLine="0"/>
            </w:pPr>
          </w:p>
          <w:p w14:paraId="1BC6DC13" w14:textId="77777777" w:rsidR="00D929FD" w:rsidRPr="002635E2" w:rsidRDefault="00D929FD" w:rsidP="000C5C0B">
            <w:pPr>
              <w:pStyle w:val="3"/>
              <w:ind w:left="360"/>
              <w:rPr>
                <w:lang w:val="en-US"/>
              </w:rPr>
            </w:pPr>
          </w:p>
          <w:p w14:paraId="36F59082" w14:textId="77777777" w:rsidR="00D929FD" w:rsidRPr="002635E2" w:rsidRDefault="00D929FD" w:rsidP="000C5C0B">
            <w:pPr>
              <w:pStyle w:val="3"/>
              <w:rPr>
                <w:lang w:val="en-US"/>
              </w:rPr>
            </w:pPr>
          </w:p>
          <w:p w14:paraId="05B58945" w14:textId="77777777" w:rsidR="00D929FD" w:rsidRPr="00185CFA" w:rsidRDefault="002635E2" w:rsidP="000C5C0B">
            <w:pPr>
              <w:pStyle w:val="3"/>
              <w:ind w:left="3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2025</w:t>
            </w:r>
            <w:r w:rsidR="00D929FD" w:rsidRPr="00185CFA">
              <w:rPr>
                <w:rFonts w:ascii="Times New Roman" w:hAnsi="Times New Roman" w:cs="Times New Roman"/>
                <w:i/>
              </w:rPr>
              <w:t xml:space="preserve"> год</w:t>
            </w:r>
          </w:p>
          <w:p w14:paraId="205FDED4" w14:textId="77777777" w:rsidR="00D929FD" w:rsidRDefault="00D929FD" w:rsidP="000C5C0B">
            <w:pPr>
              <w:pStyle w:val="3"/>
              <w:rPr>
                <w:b w:val="0"/>
                <w:sz w:val="18"/>
                <w:szCs w:val="18"/>
              </w:rPr>
            </w:pPr>
          </w:p>
        </w:tc>
      </w:tr>
    </w:tbl>
    <w:p w14:paraId="6D1981B4" w14:textId="77777777" w:rsidR="00DA46F8" w:rsidRDefault="00DA46F8" w:rsidP="00DA46F8">
      <w:pPr>
        <w:ind w:right="-341"/>
      </w:pPr>
    </w:p>
    <w:p w14:paraId="0691CAAF" w14:textId="77777777" w:rsidR="00DA46F8" w:rsidRDefault="00DA46F8" w:rsidP="00DA46F8">
      <w:pPr>
        <w:ind w:right="-341"/>
      </w:pPr>
    </w:p>
    <w:p w14:paraId="22194B75" w14:textId="77777777" w:rsidR="00DA46F8" w:rsidRDefault="00DA46F8" w:rsidP="00DA46F8">
      <w:pPr>
        <w:ind w:right="-341"/>
      </w:pPr>
    </w:p>
    <w:p w14:paraId="3F707D9A" w14:textId="77777777" w:rsidR="00DA46F8" w:rsidRDefault="00DA46F8" w:rsidP="00DA46F8">
      <w:pPr>
        <w:ind w:right="-341"/>
      </w:pPr>
    </w:p>
    <w:p w14:paraId="598F5C54" w14:textId="77777777" w:rsidR="00DA46F8" w:rsidRDefault="00DA46F8" w:rsidP="00DA46F8">
      <w:pPr>
        <w:ind w:right="-341"/>
      </w:pPr>
    </w:p>
    <w:sectPr w:rsidR="00DA46F8" w:rsidSect="000C5C0B">
      <w:pgSz w:w="16838" w:h="11906" w:orient="landscape"/>
      <w:pgMar w:top="567" w:right="567" w:bottom="567" w:left="567" w:header="709" w:footer="709" w:gutter="0"/>
      <w:cols w:num="3" w:sep="1" w:space="19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2A"/>
      </v:shape>
    </w:pict>
  </w:numPicBullet>
  <w:numPicBullet w:numPicBulletId="1">
    <w:pict>
      <v:shape id="_x0000_i1033" type="#_x0000_t75" style="width:9pt;height:9pt" o:bullet="t">
        <v:imagedata r:id="rId2" o:title="BD10265_"/>
      </v:shape>
    </w:pict>
  </w:numPicBullet>
  <w:abstractNum w:abstractNumId="0" w15:restartNumberingAfterBreak="0">
    <w:nsid w:val="015725F2"/>
    <w:multiLevelType w:val="hybridMultilevel"/>
    <w:tmpl w:val="CEC049C2"/>
    <w:lvl w:ilvl="0" w:tplc="CDE2E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C00000"/>
        <w:sz w:val="16"/>
        <w:u w:val="none" w:color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F9B"/>
    <w:multiLevelType w:val="hybridMultilevel"/>
    <w:tmpl w:val="4FB0A2A2"/>
    <w:lvl w:ilvl="0" w:tplc="CDE2EA68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b/>
        <w:i w:val="0"/>
        <w:color w:val="C00000"/>
        <w:sz w:val="16"/>
        <w:u w:val="none" w:color="C00000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8B81D2A"/>
    <w:multiLevelType w:val="multilevel"/>
    <w:tmpl w:val="C7EA15D6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7307A"/>
    <w:multiLevelType w:val="hybridMultilevel"/>
    <w:tmpl w:val="3CB2FB48"/>
    <w:lvl w:ilvl="0" w:tplc="8540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16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0B8D"/>
    <w:multiLevelType w:val="hybridMultilevel"/>
    <w:tmpl w:val="B9428824"/>
    <w:lvl w:ilvl="0" w:tplc="CDE2E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16"/>
        <w:u w:val="none"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77B6"/>
    <w:multiLevelType w:val="multilevel"/>
    <w:tmpl w:val="C4C0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F6B70"/>
    <w:multiLevelType w:val="hybridMultilevel"/>
    <w:tmpl w:val="CB96EB30"/>
    <w:lvl w:ilvl="0" w:tplc="21DAF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41940"/>
    <w:multiLevelType w:val="hybridMultilevel"/>
    <w:tmpl w:val="C2E4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57DAE"/>
    <w:multiLevelType w:val="hybridMultilevel"/>
    <w:tmpl w:val="93500F94"/>
    <w:lvl w:ilvl="0" w:tplc="CDE2E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16"/>
        <w:u w:val="none"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31AA7"/>
    <w:multiLevelType w:val="hybridMultilevel"/>
    <w:tmpl w:val="5400122E"/>
    <w:lvl w:ilvl="0" w:tplc="CDE2E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16"/>
        <w:u w:val="none"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93190">
    <w:abstractNumId w:val="3"/>
  </w:num>
  <w:num w:numId="2" w16cid:durableId="966819113">
    <w:abstractNumId w:val="6"/>
  </w:num>
  <w:num w:numId="3" w16cid:durableId="1697732779">
    <w:abstractNumId w:val="7"/>
  </w:num>
  <w:num w:numId="4" w16cid:durableId="556430505">
    <w:abstractNumId w:val="4"/>
  </w:num>
  <w:num w:numId="5" w16cid:durableId="1216358930">
    <w:abstractNumId w:val="8"/>
  </w:num>
  <w:num w:numId="6" w16cid:durableId="1549682818">
    <w:abstractNumId w:val="9"/>
  </w:num>
  <w:num w:numId="7" w16cid:durableId="1198391737">
    <w:abstractNumId w:val="0"/>
  </w:num>
  <w:num w:numId="8" w16cid:durableId="1650863049">
    <w:abstractNumId w:val="1"/>
  </w:num>
  <w:num w:numId="9" w16cid:durableId="740252204">
    <w:abstractNumId w:val="2"/>
  </w:num>
  <w:num w:numId="10" w16cid:durableId="642198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F8"/>
    <w:rsid w:val="000C5C0B"/>
    <w:rsid w:val="000F23AC"/>
    <w:rsid w:val="00162D2F"/>
    <w:rsid w:val="001707F2"/>
    <w:rsid w:val="00185CFA"/>
    <w:rsid w:val="002635E2"/>
    <w:rsid w:val="003D09C5"/>
    <w:rsid w:val="00503C0E"/>
    <w:rsid w:val="005463FF"/>
    <w:rsid w:val="006161C2"/>
    <w:rsid w:val="0069107C"/>
    <w:rsid w:val="00790C04"/>
    <w:rsid w:val="00934A51"/>
    <w:rsid w:val="00971B0B"/>
    <w:rsid w:val="009F2EB8"/>
    <w:rsid w:val="00AE6549"/>
    <w:rsid w:val="00D929FD"/>
    <w:rsid w:val="00DA46F8"/>
    <w:rsid w:val="00E579EE"/>
    <w:rsid w:val="00F50879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6D40"/>
  <w15:docId w15:val="{941AE5E9-0511-4440-8549-8F6647A8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6F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DA46F8"/>
    <w:pPr>
      <w:ind w:left="180" w:hanging="180"/>
      <w:jc w:val="both"/>
    </w:pPr>
    <w:rPr>
      <w:rFonts w:ascii="Arial" w:hAnsi="Arial" w:cs="Arial"/>
      <w:b/>
      <w:bCs/>
    </w:rPr>
  </w:style>
  <w:style w:type="character" w:customStyle="1" w:styleId="30">
    <w:name w:val="Основной текст с отступом 3 Знак"/>
    <w:basedOn w:val="a0"/>
    <w:link w:val="3"/>
    <w:rsid w:val="00DA46F8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4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60810-BEE5-4855-8FC3-26853477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2025-11-24T05:54:00Z</dcterms:created>
  <dcterms:modified xsi:type="dcterms:W3CDTF">2025-11-24T05:54:00Z</dcterms:modified>
  <cp:contentStatus/>
</cp:coreProperties>
</file>