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25" w:rsidRPr="005D5725" w:rsidRDefault="005D5725" w:rsidP="005C736B">
      <w:pPr>
        <w:shd w:val="clear" w:color="auto" w:fill="FFFFFF"/>
        <w:spacing w:after="150" w:line="240" w:lineRule="auto"/>
        <w:jc w:val="center"/>
        <w:outlineLvl w:val="0"/>
        <w:rPr>
          <w:rFonts w:ascii="Segoe UI" w:eastAsia="Times New Roman" w:hAnsi="Segoe UI" w:cs="Segoe UI"/>
          <w:color w:val="616878"/>
          <w:sz w:val="24"/>
          <w:szCs w:val="24"/>
          <w:lang w:eastAsia="ru-RU"/>
        </w:rPr>
      </w:pPr>
      <w:bookmarkStart w:id="0" w:name="_GoBack"/>
      <w:r w:rsidRPr="005D5725">
        <w:rPr>
          <w:rFonts w:ascii="inherit" w:eastAsia="Times New Roman" w:hAnsi="inherit" w:cs="Segoe UI"/>
          <w:b/>
          <w:bCs/>
          <w:color w:val="3A4256"/>
          <w:kern w:val="36"/>
          <w:sz w:val="44"/>
          <w:szCs w:val="44"/>
          <w:lang w:eastAsia="ru-RU"/>
        </w:rPr>
        <w:t>Правовая информация</w:t>
      </w:r>
    </w:p>
    <w:bookmarkEnd w:id="0"/>
    <w:p w:rsid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>
        <w:fldChar w:fldCharType="begin"/>
      </w:r>
      <w:r>
        <w:instrText xml:space="preserve"> HYPERLINK "https://admtyumen.ru/ogv_ru/society/drug_prevention/more.htm?id=11530129@cmsArticle" </w:instrText>
      </w:r>
      <w:r>
        <w:fldChar w:fldCharType="separate"/>
      </w:r>
      <w:r w:rsidR="005D5725" w:rsidRPr="005D5725">
        <w:rPr>
          <w:rFonts w:ascii="Segoe UI" w:eastAsia="Times New Roman" w:hAnsi="Segoe UI" w:cs="Segoe UI"/>
          <w:b/>
          <w:bCs/>
          <w:color w:val="3A4256"/>
          <w:sz w:val="26"/>
          <w:szCs w:val="26"/>
          <w:lang w:eastAsia="ru-RU"/>
        </w:rPr>
        <w:t>Уголовный кодекс Российской Федерации" от 13.06.1996 N 63-ФЗ (выдержки в ред. от 19.02.2018)</w:t>
      </w:r>
      <w:r>
        <w:rPr>
          <w:rFonts w:ascii="Segoe UI" w:eastAsia="Times New Roman" w:hAnsi="Segoe UI" w:cs="Segoe UI"/>
          <w:b/>
          <w:bCs/>
          <w:color w:val="3A4256"/>
          <w:sz w:val="26"/>
          <w:szCs w:val="26"/>
          <w:lang w:eastAsia="ru-RU"/>
        </w:rPr>
        <w:fldChar w:fldCharType="end"/>
      </w:r>
    </w:p>
    <w:p w:rsidR="005D5725" w:rsidRPr="005D5725" w:rsidRDefault="005D5725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05 апреля 2018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4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Кодекс Российской Федерации об административных правонарушениях" от 30.12.2001 N 195-ФЗ (выдержки в ред. от 07.03.2018)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24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5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Федеральный закон от 24.06.1999 № 120-ФЗ «Об основах системы профилактики безнадзорности и правонарушений несовершеннолетних» (в ред. от 27.06.2018)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10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6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Федеральный закон от 08.01.1998 № 3-ФЗ «О наркотических средствах и психотропных веществах» (в ред. от 29.12.2017)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09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7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Указ Президента РФ от 09.06.2010 № 690 «Об утверждении стратегии государственной антинаркотической политики Российской Федерации до 2020 года» (в ред. от 23.02.2018)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11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8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 xml:space="preserve">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</w:r>
        <w:proofErr w:type="spellStart"/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прекурсоров</w:t>
        </w:r>
        <w:proofErr w:type="spellEnd"/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» (в ред. от 11.10.2018 № 581)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10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9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Постановление Правительства РФ от 20.06.2011 № 485 «Об утверждении Положения о государственной системе мониторинга в Российской Федерации»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05 апреля 2018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0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Распоряжение Правительства РФ от 30 декабря 2009 г. № 2128-р "О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РФ на период до 2020 года"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18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1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Закон Тюменской области от 03.05.2002 № 15 "О дополнительных мерах по защите нравственности и здоровья детей в Тюменской области" (в ред. от 12.10.2015 № 97)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19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2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Закон Тюменской области от 13.01.2001 № 244 «О профилактике наркомании и токсикомании в Тюменской области» (в ред. от 04.05.2016 № 31)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18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3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Закон Тюменской области от 06.10.2000 № 205 «О системе профилактики безнадзорности и правонарушений несовершеннолетних и защиты их прав в Тюменской области» (в ред. от 28.09.2018 № 80)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17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4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Постановление правительства Тюменской области от 17.10.2011 № 363-п (ред. от 17.09.2018 № 359-п) «Об утверждении Порядка предоставления субсидий из бюджета Тюменской области социально ориентированным некоммерческим организациям»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31 марта 2016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5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 xml:space="preserve">Постановление Правительства Тюменской области от 06.04.2015 N 120-п «О вопросах профилактики незаконного потребления наркотических средств и психотропных веществ, наркомании и установлении порядка проведения квалификационного отбора некоммерческих организаций, осуществляющих деятельность в сфере социальной реабилитации и </w:t>
        </w:r>
        <w:proofErr w:type="spellStart"/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ресоциализации</w:t>
        </w:r>
        <w:proofErr w:type="spellEnd"/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 xml:space="preserve"> лиц, допускающих незаконное потребление наркотических средств, психотропных веществ и новых потенциально опасных </w:t>
        </w:r>
        <w:proofErr w:type="spellStart"/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психоактивных</w:t>
        </w:r>
        <w:proofErr w:type="spellEnd"/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 xml:space="preserve"> веществ» (в ред. от 24.07.2017 N 366-п)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05 октября 2015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6" w:history="1">
        <w:r w:rsidR="005D5725" w:rsidRPr="005D5725">
          <w:rPr>
            <w:rFonts w:ascii="Segoe UI" w:eastAsia="Times New Roman" w:hAnsi="Segoe UI" w:cs="Segoe UI"/>
            <w:b/>
            <w:bCs/>
            <w:color w:val="3A4256"/>
            <w:sz w:val="26"/>
            <w:szCs w:val="26"/>
            <w:lang w:eastAsia="ru-RU"/>
          </w:rPr>
          <w:t>Распоряжение Правительства Тюменской области «Об антинаркотической комиссии в Тюменской области» от 26.11.2007 № 1252-рп (в ред. от 14.12.2018 № 1607-рп)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12 августа 2011</w:t>
      </w:r>
    </w:p>
    <w:p w:rsidR="005D5725" w:rsidRPr="005D5725" w:rsidRDefault="005C736B" w:rsidP="005D57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hyperlink r:id="rId17" w:history="1">
        <w:r w:rsidR="005D5725" w:rsidRPr="005D5725">
          <w:rPr>
            <w:rFonts w:ascii="Segoe UI" w:eastAsia="Times New Roman" w:hAnsi="Segoe UI" w:cs="Segoe UI"/>
            <w:b/>
            <w:bCs/>
            <w:color w:val="0061D9"/>
            <w:sz w:val="26"/>
            <w:szCs w:val="26"/>
            <w:lang w:eastAsia="ru-RU"/>
          </w:rPr>
          <w:t>Постановление Губернатора Тюменской области от 7 февраля 2002 г. № 32 «О дополнительных мерах по профилактике безнадзорности и беспризорности несовершеннолетних в Тюменской области» (в редакции от 15.12.2004 № 188-пк)</w:t>
        </w:r>
      </w:hyperlink>
    </w:p>
    <w:p w:rsidR="005D5725" w:rsidRPr="005D5725" w:rsidRDefault="005D5725" w:rsidP="005D5725">
      <w:pPr>
        <w:shd w:val="clear" w:color="auto" w:fill="FFFFFF"/>
        <w:spacing w:after="165" w:line="240" w:lineRule="auto"/>
        <w:rPr>
          <w:rFonts w:ascii="Segoe UI" w:eastAsia="Times New Roman" w:hAnsi="Segoe UI" w:cs="Segoe UI"/>
          <w:color w:val="A8B3BE"/>
          <w:sz w:val="24"/>
          <w:szCs w:val="24"/>
          <w:lang w:eastAsia="ru-RU"/>
        </w:rPr>
      </w:pPr>
      <w:r w:rsidRPr="005D5725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10 августа 2011</w:t>
      </w:r>
    </w:p>
    <w:p w:rsidR="00100EFE" w:rsidRDefault="00100EFE"/>
    <w:sectPr w:rsidR="0010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4E"/>
    <w:rsid w:val="00100EFE"/>
    <w:rsid w:val="005C736B"/>
    <w:rsid w:val="005D5725"/>
    <w:rsid w:val="008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E7D4"/>
  <w15:docId w15:val="{67B68CA0-6D83-4212-8680-35DDF4D0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5725"/>
    <w:rPr>
      <w:color w:val="0000FF"/>
      <w:u w:val="single"/>
    </w:rPr>
  </w:style>
  <w:style w:type="character" w:customStyle="1" w:styleId="btn-text">
    <w:name w:val="btn-text"/>
    <w:basedOn w:val="a0"/>
    <w:rsid w:val="005D5725"/>
  </w:style>
  <w:style w:type="character" w:customStyle="1" w:styleId="11">
    <w:name w:val="Дата1"/>
    <w:basedOn w:val="a0"/>
    <w:rsid w:val="005D5725"/>
  </w:style>
  <w:style w:type="paragraph" w:styleId="a4">
    <w:name w:val="Balloon Text"/>
    <w:basedOn w:val="a"/>
    <w:link w:val="a5"/>
    <w:uiPriority w:val="99"/>
    <w:semiHidden/>
    <w:unhideWhenUsed/>
    <w:rsid w:val="005C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16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554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529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42761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26768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259205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0182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6729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7965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2650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720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331932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9904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7325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15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935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9763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72906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0098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5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583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2778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2379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3792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44948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6619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1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9164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780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69362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83901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93180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8225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50455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0758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yumen.ru/ogv_ru/society/drug_prevention/more.htm?id=10815948@cmsArticle" TargetMode="External"/><Relationship Id="rId13" Type="http://schemas.openxmlformats.org/officeDocument/2006/relationships/hyperlink" Target="https://admtyumen.ru/ogv_ru/society/drug_prevention/more.htm?id=10818218@cmsArticl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tyumen.ru/ogv_ru/society/drug_prevention/more.htm?id=10815983@cmsArticle" TargetMode="External"/><Relationship Id="rId12" Type="http://schemas.openxmlformats.org/officeDocument/2006/relationships/hyperlink" Target="https://admtyumen.ru/ogv_ru/society/drug_prevention/more.htm?id=10818210@cmsArticle" TargetMode="External"/><Relationship Id="rId17" Type="http://schemas.openxmlformats.org/officeDocument/2006/relationships/hyperlink" Target="https://admtyumen.ru/ogv_ru/society/drug_prevention/more.htm?id=10819992@cmsArtic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tyumen.ru/ogv_ru/society/drug_prevention/more.htm?id=10815949@cmsArticle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tyumen.ru/ogv_ru/society/drug_prevention/more.htm?id=10815975@cmsArticle" TargetMode="External"/><Relationship Id="rId11" Type="http://schemas.openxmlformats.org/officeDocument/2006/relationships/hyperlink" Target="https://admtyumen.ru/ogv_ru/society/drug_prevention/more.htm?id=10818220@cmsArticle" TargetMode="External"/><Relationship Id="rId5" Type="http://schemas.openxmlformats.org/officeDocument/2006/relationships/hyperlink" Target="https://admtyumen.ru/ogv_ru/society/drug_prevention/more.htm?id=10815980@cmsArticle" TargetMode="External"/><Relationship Id="rId15" Type="http://schemas.openxmlformats.org/officeDocument/2006/relationships/hyperlink" Target="https://admtyumen.ru/ogv_ru/society/drug_prevention/more.htm?id=11331758@cmsArticle" TargetMode="External"/><Relationship Id="rId10" Type="http://schemas.openxmlformats.org/officeDocument/2006/relationships/hyperlink" Target="https://admtyumen.ru/ogv_ru/society/drug_prevention/more.htm?id=10818205@cmsArticl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dmtyumen.ru/ogv_ru/society/drug_prevention/more.htm?id=10819324@cmsArticle" TargetMode="External"/><Relationship Id="rId9" Type="http://schemas.openxmlformats.org/officeDocument/2006/relationships/hyperlink" Target="https://admtyumen.ru/ogv_ru/society/drug_prevention/more.htm?id=11530130@cmsArticle" TargetMode="External"/><Relationship Id="rId14" Type="http://schemas.openxmlformats.org/officeDocument/2006/relationships/hyperlink" Target="https://admtyumen.ru/ogv_ru/society/drug_prevention/more.htm?id=11364158@cms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Кашапова</dc:creator>
  <cp:keywords/>
  <dc:description/>
  <cp:lastModifiedBy>User</cp:lastModifiedBy>
  <cp:revision>4</cp:revision>
  <cp:lastPrinted>2019-10-17T04:53:00Z</cp:lastPrinted>
  <dcterms:created xsi:type="dcterms:W3CDTF">2019-10-15T08:21:00Z</dcterms:created>
  <dcterms:modified xsi:type="dcterms:W3CDTF">2019-10-17T04:54:00Z</dcterms:modified>
</cp:coreProperties>
</file>