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112" w:rsidRPr="00F11352" w:rsidRDefault="009D2631">
      <w:pPr>
        <w:rPr>
          <w:rFonts w:ascii="Arial" w:hAnsi="Arial" w:cs="Arial"/>
          <w:b/>
          <w:sz w:val="26"/>
          <w:szCs w:val="26"/>
          <w:u w:val="single"/>
        </w:rPr>
      </w:pPr>
      <w:r w:rsidRPr="00F11352">
        <w:rPr>
          <w:rFonts w:ascii="Arial" w:hAnsi="Arial" w:cs="Arial"/>
          <w:b/>
          <w:sz w:val="26"/>
          <w:szCs w:val="26"/>
          <w:u w:val="single"/>
        </w:rPr>
        <w:t>Справочная информация</w:t>
      </w:r>
    </w:p>
    <w:p w:rsidR="009D2631" w:rsidRPr="009D2631" w:rsidRDefault="009D2631" w:rsidP="009D26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D2631">
        <w:rPr>
          <w:rFonts w:ascii="Arial" w:hAnsi="Arial" w:cs="Arial"/>
          <w:b/>
          <w:bCs/>
          <w:color w:val="26282F"/>
          <w:sz w:val="24"/>
          <w:szCs w:val="24"/>
        </w:rPr>
        <w:t>иммунопрофилактика инфекционных болезней</w:t>
      </w:r>
      <w:r w:rsidRPr="009D2631">
        <w:rPr>
          <w:rFonts w:ascii="Arial" w:hAnsi="Arial" w:cs="Arial"/>
          <w:sz w:val="24"/>
          <w:szCs w:val="24"/>
        </w:rPr>
        <w:t xml:space="preserve"> (далее - иммунопрофилактика) - система мероприятий, осуществляемых в целях предупреждения, ограничения распространения и ликвидации инфекционных болезней путем проведения профилактических прививок</w:t>
      </w:r>
    </w:p>
    <w:p w:rsidR="009D2631" w:rsidRDefault="009D2631">
      <w:pPr>
        <w:rPr>
          <w:rFonts w:ascii="Arial" w:hAnsi="Arial" w:cs="Arial"/>
          <w:b/>
          <w:sz w:val="26"/>
          <w:szCs w:val="26"/>
        </w:rPr>
      </w:pPr>
    </w:p>
    <w:p w:rsidR="009D2631" w:rsidRPr="009D2631" w:rsidRDefault="009D2631" w:rsidP="009D26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D2631">
        <w:rPr>
          <w:rFonts w:ascii="Arial" w:hAnsi="Arial" w:cs="Arial"/>
          <w:b/>
          <w:bCs/>
          <w:color w:val="26282F"/>
          <w:sz w:val="24"/>
          <w:szCs w:val="24"/>
        </w:rPr>
        <w:t>профилактические прививки</w:t>
      </w:r>
      <w:r w:rsidRPr="009D2631">
        <w:rPr>
          <w:rFonts w:ascii="Arial" w:hAnsi="Arial" w:cs="Arial"/>
          <w:sz w:val="24"/>
          <w:szCs w:val="24"/>
        </w:rPr>
        <w:t xml:space="preserve"> - введение в организм человека иммунобиологических лекарственных препаратов для иммунопрофилактики в целях создания специфической невосприимчивости к инфекционным болезням</w:t>
      </w:r>
    </w:p>
    <w:p w:rsidR="009D2631" w:rsidRDefault="009D2631">
      <w:pPr>
        <w:rPr>
          <w:rFonts w:ascii="Arial" w:hAnsi="Arial" w:cs="Arial"/>
          <w:b/>
          <w:sz w:val="26"/>
          <w:szCs w:val="26"/>
        </w:rPr>
      </w:pPr>
    </w:p>
    <w:p w:rsidR="009D2631" w:rsidRPr="009D2631" w:rsidRDefault="009D2631" w:rsidP="009D26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D2631">
        <w:rPr>
          <w:rFonts w:ascii="Arial" w:hAnsi="Arial" w:cs="Arial"/>
          <w:b/>
          <w:bCs/>
          <w:color w:val="26282F"/>
          <w:sz w:val="24"/>
          <w:szCs w:val="24"/>
        </w:rPr>
        <w:t>национальный календарь профилактических прививок</w:t>
      </w:r>
      <w:r w:rsidRPr="009D2631">
        <w:rPr>
          <w:rFonts w:ascii="Arial" w:hAnsi="Arial" w:cs="Arial"/>
          <w:sz w:val="24"/>
          <w:szCs w:val="24"/>
        </w:rPr>
        <w:t xml:space="preserve"> - нормативный правовой акт, устанавливающий сроки и порядок проведения гражданам профилактических прививок</w:t>
      </w:r>
    </w:p>
    <w:p w:rsidR="009D2631" w:rsidRDefault="009D2631">
      <w:pPr>
        <w:rPr>
          <w:rFonts w:ascii="Arial" w:hAnsi="Arial" w:cs="Arial"/>
          <w:b/>
          <w:sz w:val="26"/>
          <w:szCs w:val="26"/>
        </w:rPr>
      </w:pPr>
    </w:p>
    <w:p w:rsidR="009D2631" w:rsidRPr="009D2631" w:rsidRDefault="009D2631" w:rsidP="009D26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ub_105"/>
      <w:r w:rsidRPr="009D2631">
        <w:rPr>
          <w:rFonts w:ascii="Arial" w:hAnsi="Arial" w:cs="Arial"/>
          <w:b/>
          <w:bCs/>
          <w:color w:val="26282F"/>
          <w:sz w:val="24"/>
          <w:szCs w:val="24"/>
        </w:rPr>
        <w:t>поствакцинальные осложнения</w:t>
      </w:r>
      <w:r w:rsidRPr="009D2631">
        <w:rPr>
          <w:rFonts w:ascii="Arial" w:hAnsi="Arial" w:cs="Arial"/>
          <w:sz w:val="24"/>
          <w:szCs w:val="24"/>
        </w:rPr>
        <w:t>, вызванные профилактическими прививками, включенными в национальный календарь профилактических прививок и календарь профилактических прививок по эпидемическим показаниям (далее - поствакцинальные осложнения), - тяжелые и (или) стойкие нарушения состояния здоровья вследствие профилактических прививок;</w:t>
      </w:r>
    </w:p>
    <w:p w:rsidR="00FC6896" w:rsidRDefault="00FC6896" w:rsidP="009D26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1" w:name="sub_106"/>
      <w:bookmarkEnd w:id="0"/>
    </w:p>
    <w:p w:rsidR="009D2631" w:rsidRPr="009D2631" w:rsidRDefault="009D2631" w:rsidP="009D26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D2631">
        <w:rPr>
          <w:rFonts w:ascii="Arial" w:hAnsi="Arial" w:cs="Arial"/>
          <w:b/>
          <w:bCs/>
          <w:color w:val="26282F"/>
          <w:sz w:val="24"/>
          <w:szCs w:val="24"/>
        </w:rPr>
        <w:t>сертификат профилактических прививок</w:t>
      </w:r>
      <w:r w:rsidRPr="009D2631">
        <w:rPr>
          <w:rFonts w:ascii="Arial" w:hAnsi="Arial" w:cs="Arial"/>
          <w:sz w:val="24"/>
          <w:szCs w:val="24"/>
        </w:rPr>
        <w:t xml:space="preserve"> - документ, в котором регистрируются профилактические прививки гражданина;</w:t>
      </w:r>
    </w:p>
    <w:bookmarkEnd w:id="1"/>
    <w:p w:rsidR="00FC6896" w:rsidRDefault="00FC6896" w:rsidP="009D26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9D2631" w:rsidRPr="009D2631" w:rsidRDefault="009D2631" w:rsidP="009D26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D2631">
        <w:rPr>
          <w:rFonts w:ascii="Arial" w:hAnsi="Arial" w:cs="Arial"/>
          <w:b/>
          <w:bCs/>
          <w:color w:val="26282F"/>
          <w:sz w:val="24"/>
          <w:szCs w:val="24"/>
        </w:rPr>
        <w:t>календарь профилактических прививок по эпидемическим показаниям</w:t>
      </w:r>
      <w:r w:rsidRPr="009D2631">
        <w:rPr>
          <w:rFonts w:ascii="Arial" w:hAnsi="Arial" w:cs="Arial"/>
          <w:sz w:val="24"/>
          <w:szCs w:val="24"/>
        </w:rPr>
        <w:t xml:space="preserve"> - нормативный правовой акт, устанавливающий сроки и порядок проведения гражданам профилактических прививок по эпидемическим показаниям</w:t>
      </w:r>
    </w:p>
    <w:p w:rsidR="009D2631" w:rsidRDefault="009D2631">
      <w:pPr>
        <w:rPr>
          <w:rFonts w:ascii="Arial" w:hAnsi="Arial" w:cs="Arial"/>
          <w:b/>
          <w:sz w:val="26"/>
          <w:szCs w:val="26"/>
        </w:rPr>
      </w:pPr>
    </w:p>
    <w:p w:rsidR="00F11352" w:rsidRPr="00F11352" w:rsidRDefault="00F11352">
      <w:pPr>
        <w:rPr>
          <w:rFonts w:ascii="Arial" w:hAnsi="Arial" w:cs="Arial"/>
          <w:b/>
          <w:sz w:val="26"/>
          <w:szCs w:val="26"/>
        </w:rPr>
      </w:pPr>
    </w:p>
    <w:p w:rsidR="002B33B0" w:rsidRDefault="002B33B0" w:rsidP="00F113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B33B0" w:rsidRDefault="002B33B0" w:rsidP="00F113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B33B0" w:rsidRDefault="002B33B0" w:rsidP="00F113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B33B0" w:rsidRDefault="002B33B0" w:rsidP="00F113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B33B0" w:rsidRDefault="002B33B0" w:rsidP="00F113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B33B0" w:rsidRDefault="002B33B0" w:rsidP="00F113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B33B0" w:rsidRDefault="002B33B0" w:rsidP="00F113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B33B0" w:rsidRDefault="002B33B0" w:rsidP="00F113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B33B0" w:rsidRDefault="002B33B0" w:rsidP="00F113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B33B0" w:rsidRDefault="002B33B0" w:rsidP="00F113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B33B0" w:rsidRDefault="002B33B0" w:rsidP="00F113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B33B0" w:rsidRDefault="002B33B0" w:rsidP="00F113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B33B0" w:rsidRDefault="002B33B0" w:rsidP="00F113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B33B0" w:rsidRDefault="002B33B0" w:rsidP="00F113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B33B0" w:rsidRDefault="002B33B0" w:rsidP="00F113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B33B0" w:rsidRDefault="002B33B0" w:rsidP="00F113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11352" w:rsidRPr="00F11352" w:rsidRDefault="00F11352" w:rsidP="00F113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F11352">
        <w:rPr>
          <w:rFonts w:ascii="Arial" w:hAnsi="Arial" w:cs="Arial"/>
          <w:b/>
          <w:sz w:val="26"/>
          <w:szCs w:val="26"/>
          <w:u w:val="single"/>
        </w:rPr>
        <w:lastRenderedPageBreak/>
        <w:t>Права и обязанности граждан при осуществлении иммунопрофилактики</w:t>
      </w:r>
    </w:p>
    <w:p w:rsidR="00F11352" w:rsidRDefault="00F11352" w:rsidP="00F113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F11352" w:rsidRPr="00F11352" w:rsidRDefault="00F11352" w:rsidP="00F113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6"/>
          <w:szCs w:val="26"/>
          <w:u w:val="single"/>
        </w:rPr>
      </w:pPr>
      <w:r w:rsidRPr="00F11352">
        <w:rPr>
          <w:rFonts w:ascii="Arial" w:hAnsi="Arial" w:cs="Arial"/>
          <w:b/>
          <w:i/>
          <w:sz w:val="26"/>
          <w:szCs w:val="26"/>
          <w:u w:val="single"/>
        </w:rPr>
        <w:t xml:space="preserve">Граждане при осуществлении иммунопрофилактики имеют право </w:t>
      </w:r>
      <w:proofErr w:type="gramStart"/>
      <w:r w:rsidRPr="00F11352">
        <w:rPr>
          <w:rFonts w:ascii="Arial" w:hAnsi="Arial" w:cs="Arial"/>
          <w:b/>
          <w:i/>
          <w:sz w:val="26"/>
          <w:szCs w:val="26"/>
          <w:u w:val="single"/>
        </w:rPr>
        <w:t>на</w:t>
      </w:r>
      <w:proofErr w:type="gramEnd"/>
      <w:r w:rsidRPr="00F11352">
        <w:rPr>
          <w:rFonts w:ascii="Arial" w:hAnsi="Arial" w:cs="Arial"/>
          <w:b/>
          <w:i/>
          <w:sz w:val="26"/>
          <w:szCs w:val="26"/>
          <w:u w:val="single"/>
        </w:rPr>
        <w:t>:</w:t>
      </w:r>
    </w:p>
    <w:p w:rsidR="00F11352" w:rsidRPr="00F11352" w:rsidRDefault="00F11352" w:rsidP="00F113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  <w:u w:val="single"/>
        </w:rPr>
      </w:pPr>
    </w:p>
    <w:p w:rsidR="00F11352" w:rsidRPr="00F11352" w:rsidRDefault="00F11352" w:rsidP="00F11352">
      <w:pPr>
        <w:pStyle w:val="a8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6"/>
          <w:szCs w:val="26"/>
        </w:rPr>
      </w:pPr>
      <w:r w:rsidRPr="00F11352">
        <w:rPr>
          <w:rFonts w:ascii="Arial" w:hAnsi="Arial" w:cs="Arial"/>
          <w:sz w:val="26"/>
          <w:szCs w:val="26"/>
        </w:rPr>
        <w:t xml:space="preserve">получение от медицинских работников полной и объективной информации о необходимости профилактических прививок, последствиях отказа от них, возможных </w:t>
      </w:r>
      <w:hyperlink w:anchor="sub_105" w:history="1">
        <w:r w:rsidRPr="00F11352">
          <w:rPr>
            <w:rFonts w:ascii="Arial" w:hAnsi="Arial" w:cs="Arial"/>
            <w:sz w:val="26"/>
            <w:szCs w:val="26"/>
          </w:rPr>
          <w:t>поствакцинальных осложнениях</w:t>
        </w:r>
      </w:hyperlink>
      <w:r w:rsidRPr="00F11352">
        <w:rPr>
          <w:rFonts w:ascii="Arial" w:hAnsi="Arial" w:cs="Arial"/>
          <w:sz w:val="26"/>
          <w:szCs w:val="26"/>
        </w:rPr>
        <w:t>;</w:t>
      </w:r>
    </w:p>
    <w:p w:rsidR="00F11352" w:rsidRPr="00F11352" w:rsidRDefault="00F11352" w:rsidP="00F11352">
      <w:pPr>
        <w:pStyle w:val="a8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6"/>
          <w:szCs w:val="26"/>
        </w:rPr>
      </w:pPr>
      <w:bookmarkStart w:id="2" w:name="sub_604"/>
      <w:r w:rsidRPr="00F11352">
        <w:rPr>
          <w:rFonts w:ascii="Arial" w:hAnsi="Arial" w:cs="Arial"/>
          <w:sz w:val="26"/>
          <w:szCs w:val="26"/>
        </w:rPr>
        <w:t xml:space="preserve">бесплатные профилактические прививки, включенные в </w:t>
      </w:r>
      <w:hyperlink r:id="rId6" w:history="1">
        <w:r w:rsidRPr="00F11352">
          <w:rPr>
            <w:rFonts w:ascii="Arial" w:hAnsi="Arial" w:cs="Arial"/>
            <w:sz w:val="26"/>
            <w:szCs w:val="26"/>
          </w:rPr>
          <w:t>национальный календарь</w:t>
        </w:r>
      </w:hyperlink>
      <w:r w:rsidRPr="00F11352">
        <w:rPr>
          <w:rFonts w:ascii="Arial" w:hAnsi="Arial" w:cs="Arial"/>
          <w:sz w:val="26"/>
          <w:szCs w:val="26"/>
        </w:rPr>
        <w:t xml:space="preserve"> профилактических прививок и календарь профилактических прививок по эпидемическим показаниям, в медицинских организациях государственной системы здравоохранения и муниципальной системы здравоохранения;</w:t>
      </w:r>
    </w:p>
    <w:p w:rsidR="00F11352" w:rsidRPr="00F11352" w:rsidRDefault="00F11352" w:rsidP="00F11352">
      <w:pPr>
        <w:pStyle w:val="a8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6"/>
          <w:szCs w:val="26"/>
        </w:rPr>
      </w:pPr>
      <w:bookmarkStart w:id="3" w:name="sub_50105"/>
      <w:bookmarkEnd w:id="2"/>
      <w:r w:rsidRPr="00F11352">
        <w:rPr>
          <w:rFonts w:ascii="Arial" w:hAnsi="Arial" w:cs="Arial"/>
          <w:sz w:val="26"/>
          <w:szCs w:val="26"/>
        </w:rPr>
        <w:t xml:space="preserve">медицинский осмотр и при необходимости медицинское обследование перед профилактическими прививками, получение медицинской помощи в медицинских организациях при возникновении поствакцинальных осложнений в рамках </w:t>
      </w:r>
      <w:hyperlink r:id="rId7" w:history="1">
        <w:r w:rsidRPr="00F11352">
          <w:rPr>
            <w:rFonts w:ascii="Arial" w:hAnsi="Arial" w:cs="Arial"/>
            <w:sz w:val="26"/>
            <w:szCs w:val="26"/>
          </w:rPr>
          <w:t>программы</w:t>
        </w:r>
      </w:hyperlink>
      <w:r w:rsidRPr="00F11352">
        <w:rPr>
          <w:rFonts w:ascii="Arial" w:hAnsi="Arial" w:cs="Arial"/>
          <w:sz w:val="26"/>
          <w:szCs w:val="26"/>
        </w:rPr>
        <w:t xml:space="preserve"> государственных гарантий бесплатного оказания гражданам медицинской помощи;</w:t>
      </w:r>
    </w:p>
    <w:p w:rsidR="00F11352" w:rsidRPr="00F11352" w:rsidRDefault="00F11352" w:rsidP="00F11352">
      <w:pPr>
        <w:pStyle w:val="a8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6"/>
          <w:szCs w:val="26"/>
        </w:rPr>
      </w:pPr>
      <w:bookmarkStart w:id="4" w:name="sub_50107"/>
      <w:bookmarkEnd w:id="3"/>
      <w:r w:rsidRPr="00F11352">
        <w:rPr>
          <w:rFonts w:ascii="Arial" w:hAnsi="Arial" w:cs="Arial"/>
          <w:sz w:val="26"/>
          <w:szCs w:val="26"/>
        </w:rPr>
        <w:t>социальную поддержку п</w:t>
      </w:r>
      <w:bookmarkStart w:id="5" w:name="_GoBack"/>
      <w:bookmarkEnd w:id="5"/>
      <w:r w:rsidRPr="00F11352">
        <w:rPr>
          <w:rFonts w:ascii="Arial" w:hAnsi="Arial" w:cs="Arial"/>
          <w:sz w:val="26"/>
          <w:szCs w:val="26"/>
        </w:rPr>
        <w:t>ри возникновении поствакцинальных осложнений;</w:t>
      </w:r>
    </w:p>
    <w:p w:rsidR="00F11352" w:rsidRPr="00F11352" w:rsidRDefault="00F11352" w:rsidP="00F11352">
      <w:pPr>
        <w:pStyle w:val="a8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6"/>
          <w:szCs w:val="26"/>
        </w:rPr>
      </w:pPr>
      <w:bookmarkStart w:id="6" w:name="sub_28"/>
      <w:bookmarkEnd w:id="4"/>
      <w:r w:rsidRPr="00F11352">
        <w:rPr>
          <w:rFonts w:ascii="Arial" w:hAnsi="Arial" w:cs="Arial"/>
          <w:sz w:val="26"/>
          <w:szCs w:val="26"/>
        </w:rPr>
        <w:t xml:space="preserve">отказ от </w:t>
      </w:r>
      <w:hyperlink w:anchor="sub_102" w:history="1">
        <w:r w:rsidRPr="00F11352">
          <w:rPr>
            <w:rFonts w:ascii="Arial" w:hAnsi="Arial" w:cs="Arial"/>
            <w:sz w:val="26"/>
            <w:szCs w:val="26"/>
          </w:rPr>
          <w:t>профилактических прививок.</w:t>
        </w:r>
      </w:hyperlink>
    </w:p>
    <w:bookmarkEnd w:id="6"/>
    <w:p w:rsidR="00F11352" w:rsidRDefault="00F11352" w:rsidP="00F113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</w:rPr>
      </w:pPr>
    </w:p>
    <w:p w:rsidR="00F11352" w:rsidRPr="00F11352" w:rsidRDefault="00F11352" w:rsidP="00F113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6"/>
          <w:szCs w:val="26"/>
          <w:u w:val="single"/>
        </w:rPr>
      </w:pPr>
      <w:r w:rsidRPr="00F11352">
        <w:rPr>
          <w:rFonts w:ascii="Arial" w:hAnsi="Arial" w:cs="Arial"/>
          <w:b/>
          <w:i/>
          <w:sz w:val="26"/>
          <w:szCs w:val="26"/>
          <w:u w:val="single"/>
        </w:rPr>
        <w:t>Отсутствие профилактических прививок влечет:</w:t>
      </w:r>
    </w:p>
    <w:p w:rsidR="00F11352" w:rsidRDefault="00F11352" w:rsidP="00F113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</w:rPr>
      </w:pPr>
      <w:bookmarkStart w:id="7" w:name="sub_5202"/>
    </w:p>
    <w:p w:rsidR="00F11352" w:rsidRPr="00F11352" w:rsidRDefault="00F11352" w:rsidP="00F11352">
      <w:pPr>
        <w:pStyle w:val="a8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6"/>
          <w:szCs w:val="26"/>
        </w:rPr>
      </w:pPr>
      <w:r w:rsidRPr="00F11352">
        <w:rPr>
          <w:rFonts w:ascii="Arial" w:hAnsi="Arial" w:cs="Arial"/>
          <w:sz w:val="26"/>
          <w:szCs w:val="26"/>
        </w:rPr>
        <w:t>запрет для граждан на вые</w:t>
      </w:r>
      <w:proofErr w:type="gramStart"/>
      <w:r w:rsidRPr="00F11352">
        <w:rPr>
          <w:rFonts w:ascii="Arial" w:hAnsi="Arial" w:cs="Arial"/>
          <w:sz w:val="26"/>
          <w:szCs w:val="26"/>
        </w:rPr>
        <w:t>зд в стр</w:t>
      </w:r>
      <w:proofErr w:type="gramEnd"/>
      <w:r w:rsidRPr="00F11352">
        <w:rPr>
          <w:rFonts w:ascii="Arial" w:hAnsi="Arial" w:cs="Arial"/>
          <w:sz w:val="26"/>
          <w:szCs w:val="26"/>
        </w:rPr>
        <w:t xml:space="preserve">аны, пребывание в которых в соответствии с </w:t>
      </w:r>
      <w:hyperlink r:id="rId8" w:history="1">
        <w:r w:rsidRPr="00F11352">
          <w:rPr>
            <w:rFonts w:ascii="Arial" w:hAnsi="Arial" w:cs="Arial"/>
            <w:sz w:val="26"/>
            <w:szCs w:val="26"/>
          </w:rPr>
          <w:t>международными медико-санитарными правилами</w:t>
        </w:r>
      </w:hyperlink>
      <w:r w:rsidRPr="00F11352">
        <w:rPr>
          <w:rFonts w:ascii="Arial" w:hAnsi="Arial" w:cs="Arial"/>
          <w:sz w:val="26"/>
          <w:szCs w:val="26"/>
        </w:rPr>
        <w:t xml:space="preserve"> либо международными договорами Российской Федерации требует конкретных профилактических прививок;</w:t>
      </w:r>
    </w:p>
    <w:p w:rsidR="00F11352" w:rsidRPr="00F11352" w:rsidRDefault="00F11352" w:rsidP="00F11352">
      <w:pPr>
        <w:pStyle w:val="a8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6"/>
          <w:szCs w:val="26"/>
        </w:rPr>
      </w:pPr>
      <w:bookmarkStart w:id="8" w:name="sub_523"/>
      <w:bookmarkEnd w:id="7"/>
      <w:r w:rsidRPr="00F11352">
        <w:rPr>
          <w:rFonts w:ascii="Arial" w:hAnsi="Arial" w:cs="Arial"/>
          <w:sz w:val="26"/>
          <w:szCs w:val="26"/>
        </w:rPr>
        <w:t>временный отказ в приеме граждан в образовательные организации и оздоровительные учреждения в случае возникновения массовых инфекционных заболеваний или при угрозе возникновения эпидемий;</w:t>
      </w:r>
    </w:p>
    <w:p w:rsidR="00F11352" w:rsidRPr="00F11352" w:rsidRDefault="00F11352" w:rsidP="00F11352">
      <w:pPr>
        <w:pStyle w:val="a8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6"/>
          <w:szCs w:val="26"/>
        </w:rPr>
      </w:pPr>
      <w:bookmarkStart w:id="9" w:name="sub_5203"/>
      <w:bookmarkEnd w:id="8"/>
      <w:r w:rsidRPr="00F11352">
        <w:rPr>
          <w:rFonts w:ascii="Arial" w:hAnsi="Arial" w:cs="Arial"/>
          <w:sz w:val="26"/>
          <w:szCs w:val="26"/>
        </w:rPr>
        <w:t>отказ в приеме граждан на работы или отстранение граждан от работ, выполнение которых связано с высоким риском заболевания инфекционными болезнями.</w:t>
      </w:r>
    </w:p>
    <w:p w:rsidR="00F11352" w:rsidRPr="00F11352" w:rsidRDefault="00F11352" w:rsidP="00F113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</w:rPr>
      </w:pPr>
      <w:bookmarkStart w:id="10" w:name="sub_525"/>
      <w:bookmarkEnd w:id="9"/>
      <w:r w:rsidRPr="00F11352">
        <w:rPr>
          <w:rFonts w:ascii="Arial" w:hAnsi="Arial" w:cs="Arial"/>
          <w:sz w:val="26"/>
          <w:szCs w:val="26"/>
        </w:rPr>
        <w:t>Перечень работ, выполнение которых связано с высоким риском заболевания инфекционными болезнями и требует обязательного проведения профилактических прививок, устанавливается уполномоченным Правительством Российской Федерации федеральным органом исполнительной власти.</w:t>
      </w:r>
    </w:p>
    <w:p w:rsidR="00F11352" w:rsidRDefault="00F11352" w:rsidP="00F113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bookmarkStart w:id="11" w:name="sub_503"/>
      <w:bookmarkEnd w:id="10"/>
    </w:p>
    <w:p w:rsidR="00F11352" w:rsidRPr="00F11352" w:rsidRDefault="00F11352" w:rsidP="00F113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6"/>
          <w:szCs w:val="26"/>
          <w:u w:val="single"/>
        </w:rPr>
      </w:pPr>
      <w:r w:rsidRPr="00F11352">
        <w:rPr>
          <w:rFonts w:ascii="Arial" w:hAnsi="Arial" w:cs="Arial"/>
          <w:b/>
          <w:i/>
          <w:sz w:val="26"/>
          <w:szCs w:val="26"/>
          <w:u w:val="single"/>
        </w:rPr>
        <w:t xml:space="preserve">При осуществлении </w:t>
      </w:r>
      <w:hyperlink w:anchor="sub_101" w:history="1">
        <w:r w:rsidRPr="00F11352">
          <w:rPr>
            <w:rFonts w:ascii="Arial" w:hAnsi="Arial" w:cs="Arial"/>
            <w:b/>
            <w:i/>
            <w:sz w:val="26"/>
            <w:szCs w:val="26"/>
            <w:u w:val="single"/>
          </w:rPr>
          <w:t>иммунопрофилактики</w:t>
        </w:r>
      </w:hyperlink>
      <w:r w:rsidRPr="00F11352">
        <w:rPr>
          <w:rFonts w:ascii="Arial" w:hAnsi="Arial" w:cs="Arial"/>
          <w:b/>
          <w:i/>
          <w:sz w:val="26"/>
          <w:szCs w:val="26"/>
          <w:u w:val="single"/>
        </w:rPr>
        <w:t xml:space="preserve"> граждане обязаны:</w:t>
      </w:r>
    </w:p>
    <w:bookmarkEnd w:id="11"/>
    <w:p w:rsidR="00F11352" w:rsidRDefault="00F11352" w:rsidP="00F113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</w:rPr>
      </w:pPr>
    </w:p>
    <w:p w:rsidR="00F11352" w:rsidRPr="00F11352" w:rsidRDefault="00F11352" w:rsidP="00F11352">
      <w:pPr>
        <w:pStyle w:val="a8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6"/>
          <w:szCs w:val="26"/>
        </w:rPr>
      </w:pPr>
      <w:r w:rsidRPr="00F11352">
        <w:rPr>
          <w:rFonts w:ascii="Arial" w:hAnsi="Arial" w:cs="Arial"/>
          <w:sz w:val="26"/>
          <w:szCs w:val="26"/>
        </w:rPr>
        <w:t>выполнять предписания медицинских работников;</w:t>
      </w:r>
    </w:p>
    <w:p w:rsidR="00F11352" w:rsidRPr="00F11352" w:rsidRDefault="00F11352" w:rsidP="00F11352">
      <w:pPr>
        <w:pStyle w:val="a8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6"/>
          <w:szCs w:val="26"/>
        </w:rPr>
      </w:pPr>
      <w:bookmarkStart w:id="12" w:name="sub_5032"/>
      <w:r w:rsidRPr="00F11352">
        <w:rPr>
          <w:rFonts w:ascii="Arial" w:hAnsi="Arial" w:cs="Arial"/>
          <w:sz w:val="26"/>
          <w:szCs w:val="26"/>
        </w:rPr>
        <w:t>в письменной форме подтверждать отказ от профилактических прививок.</w:t>
      </w:r>
      <w:bookmarkEnd w:id="12"/>
    </w:p>
    <w:sectPr w:rsidR="00F11352" w:rsidRPr="00F11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7432F"/>
    <w:multiLevelType w:val="hybridMultilevel"/>
    <w:tmpl w:val="518CDF5A"/>
    <w:lvl w:ilvl="0" w:tplc="BD480A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2542BF9"/>
    <w:multiLevelType w:val="hybridMultilevel"/>
    <w:tmpl w:val="77D247D8"/>
    <w:lvl w:ilvl="0" w:tplc="BD480A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4B133EE"/>
    <w:multiLevelType w:val="hybridMultilevel"/>
    <w:tmpl w:val="EDB49632"/>
    <w:lvl w:ilvl="0" w:tplc="BD480A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C875255"/>
    <w:multiLevelType w:val="hybridMultilevel"/>
    <w:tmpl w:val="A01A9EE6"/>
    <w:lvl w:ilvl="0" w:tplc="BD480A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631"/>
    <w:rsid w:val="002B33B0"/>
    <w:rsid w:val="00356112"/>
    <w:rsid w:val="006763A2"/>
    <w:rsid w:val="009D2631"/>
    <w:rsid w:val="00F11352"/>
    <w:rsid w:val="00FC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D263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11352"/>
    <w:rPr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F1135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Комментарий"/>
    <w:basedOn w:val="a"/>
    <w:next w:val="a"/>
    <w:uiPriority w:val="99"/>
    <w:rsid w:val="00F1135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F11352"/>
    <w:rPr>
      <w:i/>
      <w:iCs/>
    </w:rPr>
  </w:style>
  <w:style w:type="paragraph" w:styleId="a8">
    <w:name w:val="List Paragraph"/>
    <w:basedOn w:val="a"/>
    <w:uiPriority w:val="34"/>
    <w:qFormat/>
    <w:rsid w:val="00F113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D263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11352"/>
    <w:rPr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F1135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Комментарий"/>
    <w:basedOn w:val="a"/>
    <w:next w:val="a"/>
    <w:uiPriority w:val="99"/>
    <w:rsid w:val="00F1135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F11352"/>
    <w:rPr>
      <w:i/>
      <w:iCs/>
    </w:rPr>
  </w:style>
  <w:style w:type="paragraph" w:styleId="a8">
    <w:name w:val="List Paragraph"/>
    <w:basedOn w:val="a"/>
    <w:uiPriority w:val="34"/>
    <w:qFormat/>
    <w:rsid w:val="00F11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465137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91967.8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547158.100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Ржанова</dc:creator>
  <cp:lastModifiedBy>Ржанова</cp:lastModifiedBy>
  <cp:revision>2</cp:revision>
  <dcterms:created xsi:type="dcterms:W3CDTF">2017-04-04T06:37:00Z</dcterms:created>
  <dcterms:modified xsi:type="dcterms:W3CDTF">2017-04-04T09:38:00Z</dcterms:modified>
</cp:coreProperties>
</file>